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C4DCF" w14:textId="66670085" w:rsidR="009A4234" w:rsidRDefault="009A4234" w:rsidP="009A4234">
      <w:pPr>
        <w:pStyle w:val="Tittel"/>
      </w:pPr>
      <w:r>
        <w:t>Råd</w:t>
      </w:r>
      <w:r>
        <w:t>smøter</w:t>
      </w:r>
    </w:p>
    <w:p w14:paraId="4681AA68" w14:textId="77777777" w:rsidR="009A4234" w:rsidRDefault="009A4234" w:rsidP="009A4234"/>
    <w:p w14:paraId="77733810" w14:textId="683C31BD" w:rsidR="009A4234" w:rsidRPr="00B513E8" w:rsidRDefault="009A4234" w:rsidP="009A4234">
      <w:pPr>
        <w:pStyle w:val="Overskrift1"/>
      </w:pPr>
      <w:r>
        <w:t>24.03.2025</w:t>
      </w:r>
      <w:r>
        <w:t xml:space="preserve"> – Eldrerådet </w:t>
      </w:r>
    </w:p>
    <w:tbl>
      <w:tblPr>
        <w:tblStyle w:val="Tabellrutenett"/>
        <w:tblW w:w="0" w:type="auto"/>
        <w:tblLook w:val="04A0" w:firstRow="1" w:lastRow="0" w:firstColumn="1" w:lastColumn="0" w:noHBand="0" w:noVBand="1"/>
      </w:tblPr>
      <w:tblGrid>
        <w:gridCol w:w="3020"/>
        <w:gridCol w:w="3021"/>
        <w:gridCol w:w="3021"/>
      </w:tblGrid>
      <w:tr w:rsidR="009A4234" w14:paraId="76DE2328" w14:textId="77777777" w:rsidTr="005813C3">
        <w:trPr>
          <w:trHeight w:val="567"/>
        </w:trPr>
        <w:tc>
          <w:tcPr>
            <w:tcW w:w="3020" w:type="dxa"/>
            <w:vAlign w:val="center"/>
          </w:tcPr>
          <w:p w14:paraId="5731784F" w14:textId="0791BE74" w:rsidR="009A4234" w:rsidRPr="00410BA7" w:rsidRDefault="009A4234" w:rsidP="005813C3">
            <w:pPr>
              <w:rPr>
                <w:b/>
                <w:bCs/>
              </w:rPr>
            </w:pPr>
          </w:p>
        </w:tc>
        <w:tc>
          <w:tcPr>
            <w:tcW w:w="6042" w:type="dxa"/>
            <w:gridSpan w:val="2"/>
            <w:vAlign w:val="center"/>
          </w:tcPr>
          <w:p w14:paraId="23BF243E" w14:textId="77777777" w:rsidR="009A4234" w:rsidRPr="00410BA7" w:rsidRDefault="009A4234" w:rsidP="009A4234">
            <w:pPr>
              <w:rPr>
                <w:b/>
                <w:bCs/>
              </w:rPr>
            </w:pPr>
          </w:p>
        </w:tc>
      </w:tr>
      <w:tr w:rsidR="009A4234" w14:paraId="21061217" w14:textId="77777777" w:rsidTr="005813C3">
        <w:trPr>
          <w:trHeight w:val="567"/>
        </w:trPr>
        <w:tc>
          <w:tcPr>
            <w:tcW w:w="3020" w:type="dxa"/>
            <w:vAlign w:val="center"/>
          </w:tcPr>
          <w:p w14:paraId="42F79E0E" w14:textId="77777777" w:rsidR="009A4234" w:rsidRPr="00410BA7" w:rsidRDefault="009A4234" w:rsidP="005813C3">
            <w:pPr>
              <w:rPr>
                <w:b/>
                <w:bCs/>
              </w:rPr>
            </w:pPr>
            <w:r w:rsidRPr="00410BA7">
              <w:rPr>
                <w:b/>
                <w:bCs/>
              </w:rPr>
              <w:t>Forslagsstiller:</w:t>
            </w:r>
          </w:p>
        </w:tc>
        <w:tc>
          <w:tcPr>
            <w:tcW w:w="3021" w:type="dxa"/>
            <w:vAlign w:val="center"/>
          </w:tcPr>
          <w:p w14:paraId="307767E9" w14:textId="7D442ECB" w:rsidR="009A4234" w:rsidRDefault="009A4234" w:rsidP="005813C3"/>
        </w:tc>
        <w:tc>
          <w:tcPr>
            <w:tcW w:w="3021" w:type="dxa"/>
            <w:vAlign w:val="center"/>
          </w:tcPr>
          <w:p w14:paraId="6FDA33E7" w14:textId="77777777" w:rsidR="009A4234" w:rsidRDefault="009A4234" w:rsidP="005813C3"/>
        </w:tc>
      </w:tr>
      <w:tr w:rsidR="009A4234" w14:paraId="4044C806" w14:textId="77777777" w:rsidTr="005813C3">
        <w:tc>
          <w:tcPr>
            <w:tcW w:w="9062" w:type="dxa"/>
            <w:gridSpan w:val="3"/>
            <w:vAlign w:val="center"/>
          </w:tcPr>
          <w:p w14:paraId="7C9B037F" w14:textId="77777777" w:rsidR="009A4234" w:rsidRDefault="009A4234" w:rsidP="009A4234">
            <w:r w:rsidRPr="00410BA7">
              <w:rPr>
                <w:b/>
                <w:bCs/>
                <w:u w:val="single"/>
              </w:rPr>
              <w:t>Forslag:</w:t>
            </w:r>
            <w:r>
              <w:t xml:space="preserve"> </w:t>
            </w:r>
          </w:p>
          <w:p w14:paraId="3871FA07" w14:textId="77777777" w:rsidR="009A4234" w:rsidRDefault="009A4234" w:rsidP="009A4234"/>
          <w:p w14:paraId="1A5EC1FD" w14:textId="1677F761" w:rsidR="009A4234" w:rsidRDefault="009A4234" w:rsidP="009A4234"/>
        </w:tc>
      </w:tr>
    </w:tbl>
    <w:p w14:paraId="0C308EE4" w14:textId="77777777" w:rsidR="009A4234" w:rsidRDefault="009A4234" w:rsidP="009A4234"/>
    <w:p w14:paraId="4F056F1E" w14:textId="77777777" w:rsidR="009A4234" w:rsidRDefault="009A4234" w:rsidP="009A4234"/>
    <w:p w14:paraId="1E84AAC4" w14:textId="1B265796" w:rsidR="009A4234" w:rsidRPr="00B513E8" w:rsidRDefault="009A4234" w:rsidP="009A4234">
      <w:pPr>
        <w:pStyle w:val="Overskrift1"/>
      </w:pPr>
      <w:r>
        <w:t xml:space="preserve">24.03.2025– Råd for personer med funksjonsnedsettelse </w:t>
      </w:r>
    </w:p>
    <w:tbl>
      <w:tblPr>
        <w:tblStyle w:val="Tabellrutenett"/>
        <w:tblW w:w="0" w:type="auto"/>
        <w:tblLook w:val="04A0" w:firstRow="1" w:lastRow="0" w:firstColumn="1" w:lastColumn="0" w:noHBand="0" w:noVBand="1"/>
      </w:tblPr>
      <w:tblGrid>
        <w:gridCol w:w="3020"/>
        <w:gridCol w:w="3021"/>
        <w:gridCol w:w="3021"/>
      </w:tblGrid>
      <w:tr w:rsidR="009A4234" w14:paraId="267F6C6D" w14:textId="77777777" w:rsidTr="005813C3">
        <w:trPr>
          <w:trHeight w:val="567"/>
        </w:trPr>
        <w:tc>
          <w:tcPr>
            <w:tcW w:w="3020" w:type="dxa"/>
            <w:vAlign w:val="center"/>
          </w:tcPr>
          <w:p w14:paraId="6181DF15" w14:textId="77777777" w:rsidR="009A4234" w:rsidRPr="00410BA7" w:rsidRDefault="009A4234" w:rsidP="005813C3">
            <w:pPr>
              <w:rPr>
                <w:b/>
                <w:bCs/>
              </w:rPr>
            </w:pPr>
          </w:p>
        </w:tc>
        <w:tc>
          <w:tcPr>
            <w:tcW w:w="6042" w:type="dxa"/>
            <w:gridSpan w:val="2"/>
            <w:vAlign w:val="center"/>
          </w:tcPr>
          <w:p w14:paraId="4E58248F" w14:textId="77777777" w:rsidR="009A4234" w:rsidRPr="00410BA7" w:rsidRDefault="009A4234" w:rsidP="005813C3">
            <w:pPr>
              <w:rPr>
                <w:b/>
                <w:bCs/>
              </w:rPr>
            </w:pPr>
          </w:p>
        </w:tc>
      </w:tr>
      <w:tr w:rsidR="009A4234" w14:paraId="59F75407" w14:textId="77777777" w:rsidTr="005813C3">
        <w:trPr>
          <w:trHeight w:val="567"/>
        </w:trPr>
        <w:tc>
          <w:tcPr>
            <w:tcW w:w="3020" w:type="dxa"/>
            <w:vAlign w:val="center"/>
          </w:tcPr>
          <w:p w14:paraId="016F4959" w14:textId="77777777" w:rsidR="009A4234" w:rsidRPr="00410BA7" w:rsidRDefault="009A4234" w:rsidP="005813C3">
            <w:pPr>
              <w:rPr>
                <w:b/>
                <w:bCs/>
              </w:rPr>
            </w:pPr>
            <w:r w:rsidRPr="00410BA7">
              <w:rPr>
                <w:b/>
                <w:bCs/>
              </w:rPr>
              <w:t>Forslagsstiller:</w:t>
            </w:r>
          </w:p>
        </w:tc>
        <w:tc>
          <w:tcPr>
            <w:tcW w:w="3021" w:type="dxa"/>
            <w:vAlign w:val="center"/>
          </w:tcPr>
          <w:p w14:paraId="255D9434" w14:textId="77777777" w:rsidR="009A4234" w:rsidRDefault="009A4234" w:rsidP="005813C3"/>
        </w:tc>
        <w:tc>
          <w:tcPr>
            <w:tcW w:w="3021" w:type="dxa"/>
            <w:vAlign w:val="center"/>
          </w:tcPr>
          <w:p w14:paraId="120B6390" w14:textId="77777777" w:rsidR="009A4234" w:rsidRDefault="009A4234" w:rsidP="005813C3"/>
        </w:tc>
      </w:tr>
      <w:tr w:rsidR="009A4234" w14:paraId="5BAD323D" w14:textId="77777777" w:rsidTr="005813C3">
        <w:tc>
          <w:tcPr>
            <w:tcW w:w="9062" w:type="dxa"/>
            <w:gridSpan w:val="3"/>
            <w:vAlign w:val="center"/>
          </w:tcPr>
          <w:p w14:paraId="005F8865" w14:textId="77777777" w:rsidR="009A4234" w:rsidRDefault="009A4234" w:rsidP="005813C3">
            <w:r w:rsidRPr="00410BA7">
              <w:rPr>
                <w:b/>
                <w:bCs/>
                <w:u w:val="single"/>
              </w:rPr>
              <w:t>Forslag:</w:t>
            </w:r>
            <w:r>
              <w:t xml:space="preserve"> </w:t>
            </w:r>
          </w:p>
          <w:p w14:paraId="6C003F70" w14:textId="77777777" w:rsidR="009A4234" w:rsidRDefault="009A4234" w:rsidP="005813C3"/>
          <w:p w14:paraId="608EA718" w14:textId="77777777" w:rsidR="009A4234" w:rsidRDefault="009A4234" w:rsidP="005813C3"/>
        </w:tc>
      </w:tr>
    </w:tbl>
    <w:p w14:paraId="0D5F1681" w14:textId="77777777" w:rsidR="009A4234" w:rsidRDefault="009A4234" w:rsidP="009A4234"/>
    <w:p w14:paraId="134F5B1E" w14:textId="3716AE1D" w:rsidR="009A4234" w:rsidRDefault="009A4234" w:rsidP="009A4234">
      <w:pPr>
        <w:pStyle w:val="Overskrift1"/>
      </w:pPr>
      <w:r>
        <w:t>24.03.2025– Ungdomsrådet</w:t>
      </w:r>
    </w:p>
    <w:tbl>
      <w:tblPr>
        <w:tblStyle w:val="Tabellrutenett"/>
        <w:tblW w:w="0" w:type="auto"/>
        <w:tblLook w:val="04A0" w:firstRow="1" w:lastRow="0" w:firstColumn="1" w:lastColumn="0" w:noHBand="0" w:noVBand="1"/>
      </w:tblPr>
      <w:tblGrid>
        <w:gridCol w:w="3020"/>
        <w:gridCol w:w="3021"/>
        <w:gridCol w:w="3021"/>
      </w:tblGrid>
      <w:tr w:rsidR="009A4234" w14:paraId="0EEA0E4E" w14:textId="77777777" w:rsidTr="005813C3">
        <w:trPr>
          <w:trHeight w:val="567"/>
        </w:trPr>
        <w:tc>
          <w:tcPr>
            <w:tcW w:w="3020" w:type="dxa"/>
            <w:vAlign w:val="center"/>
          </w:tcPr>
          <w:p w14:paraId="1E0BFD71" w14:textId="77777777" w:rsidR="009A4234" w:rsidRPr="00410BA7" w:rsidRDefault="009A4234" w:rsidP="005813C3">
            <w:pPr>
              <w:rPr>
                <w:b/>
                <w:bCs/>
              </w:rPr>
            </w:pPr>
          </w:p>
        </w:tc>
        <w:tc>
          <w:tcPr>
            <w:tcW w:w="6042" w:type="dxa"/>
            <w:gridSpan w:val="2"/>
            <w:vAlign w:val="center"/>
          </w:tcPr>
          <w:p w14:paraId="4D068A07" w14:textId="77777777" w:rsidR="009A4234" w:rsidRPr="00410BA7" w:rsidRDefault="009A4234" w:rsidP="005813C3">
            <w:pPr>
              <w:rPr>
                <w:b/>
                <w:bCs/>
              </w:rPr>
            </w:pPr>
          </w:p>
        </w:tc>
      </w:tr>
      <w:tr w:rsidR="009A4234" w14:paraId="6FA70ADB" w14:textId="77777777" w:rsidTr="005813C3">
        <w:trPr>
          <w:trHeight w:val="567"/>
        </w:trPr>
        <w:tc>
          <w:tcPr>
            <w:tcW w:w="3020" w:type="dxa"/>
            <w:vAlign w:val="center"/>
          </w:tcPr>
          <w:p w14:paraId="44337F0F" w14:textId="77777777" w:rsidR="009A4234" w:rsidRPr="00410BA7" w:rsidRDefault="009A4234" w:rsidP="005813C3">
            <w:pPr>
              <w:rPr>
                <w:b/>
                <w:bCs/>
              </w:rPr>
            </w:pPr>
            <w:r w:rsidRPr="00410BA7">
              <w:rPr>
                <w:b/>
                <w:bCs/>
              </w:rPr>
              <w:t>Forslagsstiller:</w:t>
            </w:r>
          </w:p>
        </w:tc>
        <w:tc>
          <w:tcPr>
            <w:tcW w:w="3021" w:type="dxa"/>
            <w:vAlign w:val="center"/>
          </w:tcPr>
          <w:p w14:paraId="069E292F" w14:textId="77777777" w:rsidR="009A4234" w:rsidRDefault="009A4234" w:rsidP="005813C3"/>
        </w:tc>
        <w:tc>
          <w:tcPr>
            <w:tcW w:w="3021" w:type="dxa"/>
            <w:vAlign w:val="center"/>
          </w:tcPr>
          <w:p w14:paraId="7C9EB588" w14:textId="77777777" w:rsidR="009A4234" w:rsidRDefault="009A4234" w:rsidP="005813C3"/>
        </w:tc>
      </w:tr>
      <w:tr w:rsidR="009A4234" w14:paraId="07EB8E42" w14:textId="77777777" w:rsidTr="005813C3">
        <w:tc>
          <w:tcPr>
            <w:tcW w:w="9062" w:type="dxa"/>
            <w:gridSpan w:val="3"/>
            <w:vAlign w:val="center"/>
          </w:tcPr>
          <w:p w14:paraId="7658557D" w14:textId="77777777" w:rsidR="009A4234" w:rsidRDefault="009A4234" w:rsidP="005813C3">
            <w:r w:rsidRPr="00410BA7">
              <w:rPr>
                <w:b/>
                <w:bCs/>
                <w:u w:val="single"/>
              </w:rPr>
              <w:t>Forslag:</w:t>
            </w:r>
            <w:r>
              <w:t xml:space="preserve"> </w:t>
            </w:r>
          </w:p>
          <w:p w14:paraId="35D485D6" w14:textId="77777777" w:rsidR="009A4234" w:rsidRDefault="009A4234" w:rsidP="005813C3"/>
          <w:p w14:paraId="351F2C19" w14:textId="77777777" w:rsidR="009A4234" w:rsidRDefault="009A4234" w:rsidP="005813C3"/>
        </w:tc>
      </w:tr>
    </w:tbl>
    <w:p w14:paraId="0CEE3444" w14:textId="77777777" w:rsidR="009A4234" w:rsidRDefault="009A4234" w:rsidP="009A4234"/>
    <w:p w14:paraId="2957D511" w14:textId="77777777" w:rsidR="009A4234" w:rsidRDefault="009A4234" w:rsidP="009A4234"/>
    <w:p w14:paraId="01F61C1D" w14:textId="03F49A01" w:rsidR="009A4234" w:rsidRDefault="009A4234" w:rsidP="009A4234">
      <w:pPr>
        <w:pStyle w:val="Overskrift1"/>
      </w:pPr>
      <w:r>
        <w:t>24.03.2025</w:t>
      </w:r>
      <w:r>
        <w:t xml:space="preserve"> </w:t>
      </w:r>
      <w:r>
        <w:t xml:space="preserve">– </w:t>
      </w:r>
      <w:r>
        <w:t>Innvandrerutvalget</w:t>
      </w:r>
    </w:p>
    <w:tbl>
      <w:tblPr>
        <w:tblStyle w:val="Tabellrutenett"/>
        <w:tblW w:w="0" w:type="auto"/>
        <w:tblLook w:val="04A0" w:firstRow="1" w:lastRow="0" w:firstColumn="1" w:lastColumn="0" w:noHBand="0" w:noVBand="1"/>
      </w:tblPr>
      <w:tblGrid>
        <w:gridCol w:w="3020"/>
        <w:gridCol w:w="3021"/>
        <w:gridCol w:w="3021"/>
      </w:tblGrid>
      <w:tr w:rsidR="009A4234" w14:paraId="331BA22A" w14:textId="77777777" w:rsidTr="005813C3">
        <w:trPr>
          <w:trHeight w:val="567"/>
        </w:trPr>
        <w:tc>
          <w:tcPr>
            <w:tcW w:w="3020" w:type="dxa"/>
            <w:vAlign w:val="center"/>
          </w:tcPr>
          <w:p w14:paraId="72BD1EEA" w14:textId="07507C3B" w:rsidR="009A4234" w:rsidRPr="00410BA7" w:rsidRDefault="009A4234" w:rsidP="005813C3">
            <w:pPr>
              <w:rPr>
                <w:b/>
                <w:bCs/>
              </w:rPr>
            </w:pPr>
            <w:r>
              <w:rPr>
                <w:b/>
                <w:bCs/>
              </w:rPr>
              <w:t>015/25</w:t>
            </w:r>
          </w:p>
        </w:tc>
        <w:tc>
          <w:tcPr>
            <w:tcW w:w="6042" w:type="dxa"/>
            <w:gridSpan w:val="2"/>
            <w:vAlign w:val="center"/>
          </w:tcPr>
          <w:p w14:paraId="5C57E5E6" w14:textId="5AD53441" w:rsidR="009A4234" w:rsidRPr="00410BA7" w:rsidRDefault="009A4234" w:rsidP="005813C3">
            <w:pPr>
              <w:rPr>
                <w:b/>
                <w:bCs/>
              </w:rPr>
            </w:pPr>
            <w:r>
              <w:rPr>
                <w:b/>
                <w:bCs/>
              </w:rPr>
              <w:t>Forespørsler</w:t>
            </w:r>
          </w:p>
        </w:tc>
      </w:tr>
      <w:tr w:rsidR="009A4234" w14:paraId="5CC51A9C" w14:textId="77777777" w:rsidTr="005813C3">
        <w:trPr>
          <w:trHeight w:val="567"/>
        </w:trPr>
        <w:tc>
          <w:tcPr>
            <w:tcW w:w="3020" w:type="dxa"/>
            <w:vAlign w:val="center"/>
          </w:tcPr>
          <w:p w14:paraId="4628F787" w14:textId="77777777" w:rsidR="009A4234" w:rsidRPr="00410BA7" w:rsidRDefault="009A4234" w:rsidP="005813C3">
            <w:pPr>
              <w:rPr>
                <w:b/>
                <w:bCs/>
              </w:rPr>
            </w:pPr>
            <w:r w:rsidRPr="00410BA7">
              <w:rPr>
                <w:b/>
                <w:bCs/>
              </w:rPr>
              <w:lastRenderedPageBreak/>
              <w:t>Forslagsstiller:</w:t>
            </w:r>
          </w:p>
        </w:tc>
        <w:tc>
          <w:tcPr>
            <w:tcW w:w="3021" w:type="dxa"/>
            <w:vAlign w:val="center"/>
          </w:tcPr>
          <w:p w14:paraId="2CACE0D1" w14:textId="5673162C" w:rsidR="009A4234" w:rsidRDefault="009A4234" w:rsidP="005813C3">
            <w:r>
              <w:t>Donald Campbell (AP)+</w:t>
            </w:r>
          </w:p>
        </w:tc>
        <w:tc>
          <w:tcPr>
            <w:tcW w:w="3021" w:type="dxa"/>
            <w:vAlign w:val="center"/>
          </w:tcPr>
          <w:p w14:paraId="7F39858B" w14:textId="77777777" w:rsidR="009A4234" w:rsidRDefault="009A4234" w:rsidP="005813C3"/>
        </w:tc>
      </w:tr>
      <w:tr w:rsidR="009A4234" w14:paraId="35A2E86D" w14:textId="77777777" w:rsidTr="005813C3">
        <w:tc>
          <w:tcPr>
            <w:tcW w:w="9062" w:type="dxa"/>
            <w:gridSpan w:val="3"/>
            <w:vAlign w:val="center"/>
          </w:tcPr>
          <w:p w14:paraId="109AA8EB" w14:textId="179C6C4F" w:rsidR="009A4234" w:rsidRDefault="009A4234" w:rsidP="005813C3">
            <w:r w:rsidRPr="00410BA7">
              <w:rPr>
                <w:b/>
                <w:bCs/>
                <w:u w:val="single"/>
              </w:rPr>
              <w:t>Forslag:</w:t>
            </w:r>
            <w:r>
              <w:t xml:space="preserve"> </w:t>
            </w:r>
            <w:r w:rsidRPr="009A4234">
              <w:t>Bruk av muligheter til å fremme Forespørsler</w:t>
            </w:r>
          </w:p>
          <w:p w14:paraId="184EF579" w14:textId="77777777" w:rsidR="009A4234" w:rsidRDefault="009A4234" w:rsidP="005813C3"/>
          <w:p w14:paraId="304306D1" w14:textId="77777777" w:rsidR="009A4234" w:rsidRDefault="009A4234" w:rsidP="005813C3"/>
          <w:p w14:paraId="5E94F4B0" w14:textId="42DB9355" w:rsidR="009A4234" w:rsidRDefault="009A4234" w:rsidP="005813C3">
            <w:r w:rsidRPr="009A4234">
              <w:t>Muligheter til å fremme Forespørsel er lite brukt i Innvandrerutvalget. Stikkprøver i protokollene viser omtrent det samme i andre råd og utvalg. Kommunestyret er unntaket.  Det hadde vært en fordel om vi fikk en gjennomgang av hvordan Forespørsler er tenkt brukt, hva slags regler som gjelder, inkludert tidsfrister, osv. og om det er begrensninger i rådene sammenlignet med utvalgene.   </w:t>
            </w:r>
          </w:p>
          <w:p w14:paraId="282BDBFB" w14:textId="77777777" w:rsidR="009A4234" w:rsidRDefault="009A4234" w:rsidP="005813C3"/>
        </w:tc>
      </w:tr>
    </w:tbl>
    <w:p w14:paraId="16849892" w14:textId="77777777" w:rsidR="009A4234" w:rsidRDefault="009A4234" w:rsidP="009A4234"/>
    <w:p w14:paraId="7C17D59C" w14:textId="0B570187" w:rsidR="009A4234" w:rsidRDefault="009A4234" w:rsidP="009A4234">
      <w:pPr>
        <w:pStyle w:val="Overskrift1"/>
      </w:pPr>
      <w:r>
        <w:t>24.03.2025</w:t>
      </w:r>
      <w:r>
        <w:t xml:space="preserve"> </w:t>
      </w:r>
      <w:r>
        <w:t xml:space="preserve">– </w:t>
      </w:r>
      <w:r>
        <w:t>Klima- og miljøutvalget</w:t>
      </w:r>
    </w:p>
    <w:tbl>
      <w:tblPr>
        <w:tblStyle w:val="Tabellrutenett"/>
        <w:tblW w:w="0" w:type="auto"/>
        <w:tblLook w:val="04A0" w:firstRow="1" w:lastRow="0" w:firstColumn="1" w:lastColumn="0" w:noHBand="0" w:noVBand="1"/>
      </w:tblPr>
      <w:tblGrid>
        <w:gridCol w:w="3020"/>
        <w:gridCol w:w="3021"/>
        <w:gridCol w:w="3021"/>
      </w:tblGrid>
      <w:tr w:rsidR="009A4234" w14:paraId="6743499F" w14:textId="77777777" w:rsidTr="005813C3">
        <w:trPr>
          <w:trHeight w:val="567"/>
        </w:trPr>
        <w:tc>
          <w:tcPr>
            <w:tcW w:w="3020" w:type="dxa"/>
            <w:vAlign w:val="center"/>
          </w:tcPr>
          <w:p w14:paraId="45BB78EF" w14:textId="77777777" w:rsidR="009A4234" w:rsidRPr="00410BA7" w:rsidRDefault="009A4234" w:rsidP="005813C3">
            <w:pPr>
              <w:rPr>
                <w:b/>
                <w:bCs/>
              </w:rPr>
            </w:pPr>
          </w:p>
        </w:tc>
        <w:tc>
          <w:tcPr>
            <w:tcW w:w="6042" w:type="dxa"/>
            <w:gridSpan w:val="2"/>
            <w:vAlign w:val="center"/>
          </w:tcPr>
          <w:p w14:paraId="441B52C6" w14:textId="77777777" w:rsidR="009A4234" w:rsidRPr="00410BA7" w:rsidRDefault="009A4234" w:rsidP="005813C3">
            <w:pPr>
              <w:rPr>
                <w:b/>
                <w:bCs/>
              </w:rPr>
            </w:pPr>
          </w:p>
        </w:tc>
      </w:tr>
      <w:tr w:rsidR="009A4234" w14:paraId="36FBB546" w14:textId="77777777" w:rsidTr="005813C3">
        <w:trPr>
          <w:trHeight w:val="567"/>
        </w:trPr>
        <w:tc>
          <w:tcPr>
            <w:tcW w:w="3020" w:type="dxa"/>
            <w:vAlign w:val="center"/>
          </w:tcPr>
          <w:p w14:paraId="1B6C54D8" w14:textId="77777777" w:rsidR="009A4234" w:rsidRPr="00410BA7" w:rsidRDefault="009A4234" w:rsidP="005813C3">
            <w:pPr>
              <w:rPr>
                <w:b/>
                <w:bCs/>
              </w:rPr>
            </w:pPr>
            <w:r w:rsidRPr="00410BA7">
              <w:rPr>
                <w:b/>
                <w:bCs/>
              </w:rPr>
              <w:t>Forslagsstiller:</w:t>
            </w:r>
          </w:p>
        </w:tc>
        <w:tc>
          <w:tcPr>
            <w:tcW w:w="3021" w:type="dxa"/>
            <w:vAlign w:val="center"/>
          </w:tcPr>
          <w:p w14:paraId="25FFB484" w14:textId="77777777" w:rsidR="009A4234" w:rsidRDefault="009A4234" w:rsidP="005813C3"/>
        </w:tc>
        <w:tc>
          <w:tcPr>
            <w:tcW w:w="3021" w:type="dxa"/>
            <w:vAlign w:val="center"/>
          </w:tcPr>
          <w:p w14:paraId="5DBD01D2" w14:textId="77777777" w:rsidR="009A4234" w:rsidRDefault="009A4234" w:rsidP="005813C3"/>
        </w:tc>
      </w:tr>
      <w:tr w:rsidR="009A4234" w14:paraId="736C6BD7" w14:textId="77777777" w:rsidTr="005813C3">
        <w:tc>
          <w:tcPr>
            <w:tcW w:w="9062" w:type="dxa"/>
            <w:gridSpan w:val="3"/>
            <w:vAlign w:val="center"/>
          </w:tcPr>
          <w:p w14:paraId="71660C0D" w14:textId="77777777" w:rsidR="009A4234" w:rsidRDefault="009A4234" w:rsidP="005813C3">
            <w:r w:rsidRPr="00410BA7">
              <w:rPr>
                <w:b/>
                <w:bCs/>
                <w:u w:val="single"/>
              </w:rPr>
              <w:t>Forslag:</w:t>
            </w:r>
            <w:r>
              <w:t xml:space="preserve"> </w:t>
            </w:r>
          </w:p>
          <w:p w14:paraId="72E955D1" w14:textId="77777777" w:rsidR="009A4234" w:rsidRDefault="009A4234" w:rsidP="005813C3"/>
          <w:p w14:paraId="7C8E1FF1" w14:textId="77777777" w:rsidR="009A4234" w:rsidRDefault="009A4234" w:rsidP="005813C3"/>
        </w:tc>
      </w:tr>
    </w:tbl>
    <w:p w14:paraId="386B0126" w14:textId="77777777" w:rsidR="009A4234" w:rsidRDefault="009A4234" w:rsidP="009A4234"/>
    <w:sectPr w:rsidR="009A4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34"/>
    <w:rsid w:val="000C5E18"/>
    <w:rsid w:val="001F55B7"/>
    <w:rsid w:val="0070689B"/>
    <w:rsid w:val="0071140D"/>
    <w:rsid w:val="009A42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F120"/>
  <w15:chartTrackingRefBased/>
  <w15:docId w15:val="{5C10D4EF-E6B4-4C06-91A9-9662223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34"/>
    <w:rPr>
      <w:kern w:val="0"/>
      <w14:ligatures w14:val="none"/>
    </w:rPr>
  </w:style>
  <w:style w:type="paragraph" w:styleId="Overskrift1">
    <w:name w:val="heading 1"/>
    <w:basedOn w:val="Normal"/>
    <w:next w:val="Normal"/>
    <w:link w:val="Overskrift1Tegn"/>
    <w:uiPriority w:val="9"/>
    <w:qFormat/>
    <w:rsid w:val="009A423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A423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A423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A423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9A423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9A423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9A4234"/>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9A4234"/>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9A4234"/>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42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A42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A423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A423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A423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A423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A423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A423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A4234"/>
    <w:rPr>
      <w:rFonts w:eastAsiaTheme="majorEastAsia" w:cstheme="majorBidi"/>
      <w:color w:val="272727" w:themeColor="text1" w:themeTint="D8"/>
    </w:rPr>
  </w:style>
  <w:style w:type="paragraph" w:styleId="Tittel">
    <w:name w:val="Title"/>
    <w:basedOn w:val="Normal"/>
    <w:next w:val="Normal"/>
    <w:link w:val="TittelTegn"/>
    <w:uiPriority w:val="10"/>
    <w:qFormat/>
    <w:rsid w:val="009A42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9A423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A423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9A423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A4234"/>
    <w:pPr>
      <w:spacing w:before="160"/>
      <w:jc w:val="center"/>
    </w:pPr>
    <w:rPr>
      <w:i/>
      <w:iCs/>
      <w:color w:val="404040" w:themeColor="text1" w:themeTint="BF"/>
      <w:kern w:val="2"/>
      <w14:ligatures w14:val="standardContextual"/>
    </w:rPr>
  </w:style>
  <w:style w:type="character" w:customStyle="1" w:styleId="SitatTegn">
    <w:name w:val="Sitat Tegn"/>
    <w:basedOn w:val="Standardskriftforavsnitt"/>
    <w:link w:val="Sitat"/>
    <w:uiPriority w:val="29"/>
    <w:rsid w:val="009A4234"/>
    <w:rPr>
      <w:i/>
      <w:iCs/>
      <w:color w:val="404040" w:themeColor="text1" w:themeTint="BF"/>
    </w:rPr>
  </w:style>
  <w:style w:type="paragraph" w:styleId="Listeavsnitt">
    <w:name w:val="List Paragraph"/>
    <w:basedOn w:val="Normal"/>
    <w:uiPriority w:val="34"/>
    <w:qFormat/>
    <w:rsid w:val="009A4234"/>
    <w:pPr>
      <w:ind w:left="720"/>
      <w:contextualSpacing/>
    </w:pPr>
    <w:rPr>
      <w:kern w:val="2"/>
      <w14:ligatures w14:val="standardContextual"/>
    </w:rPr>
  </w:style>
  <w:style w:type="character" w:styleId="Sterkutheving">
    <w:name w:val="Intense Emphasis"/>
    <w:basedOn w:val="Standardskriftforavsnitt"/>
    <w:uiPriority w:val="21"/>
    <w:qFormat/>
    <w:rsid w:val="009A4234"/>
    <w:rPr>
      <w:i/>
      <w:iCs/>
      <w:color w:val="0F4761" w:themeColor="accent1" w:themeShade="BF"/>
    </w:rPr>
  </w:style>
  <w:style w:type="paragraph" w:styleId="Sterktsitat">
    <w:name w:val="Intense Quote"/>
    <w:basedOn w:val="Normal"/>
    <w:next w:val="Normal"/>
    <w:link w:val="SterktsitatTegn"/>
    <w:uiPriority w:val="30"/>
    <w:qFormat/>
    <w:rsid w:val="009A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erktsitatTegn">
    <w:name w:val="Sterkt sitat Tegn"/>
    <w:basedOn w:val="Standardskriftforavsnitt"/>
    <w:link w:val="Sterktsitat"/>
    <w:uiPriority w:val="30"/>
    <w:rsid w:val="009A4234"/>
    <w:rPr>
      <w:i/>
      <w:iCs/>
      <w:color w:val="0F4761" w:themeColor="accent1" w:themeShade="BF"/>
    </w:rPr>
  </w:style>
  <w:style w:type="character" w:styleId="Sterkreferanse">
    <w:name w:val="Intense Reference"/>
    <w:basedOn w:val="Standardskriftforavsnitt"/>
    <w:uiPriority w:val="32"/>
    <w:qFormat/>
    <w:rsid w:val="009A4234"/>
    <w:rPr>
      <w:b/>
      <w:bCs/>
      <w:smallCaps/>
      <w:color w:val="0F4761" w:themeColor="accent1" w:themeShade="BF"/>
      <w:spacing w:val="5"/>
    </w:rPr>
  </w:style>
  <w:style w:type="table" w:styleId="Tabellrutenett">
    <w:name w:val="Table Grid"/>
    <w:basedOn w:val="Vanligtabell"/>
    <w:uiPriority w:val="39"/>
    <w:rsid w:val="009A42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A8DF16300DF045B36D4222C8537224" ma:contentTypeVersion="16" ma:contentTypeDescription="Opprett et nytt dokument." ma:contentTypeScope="" ma:versionID="a916a2f6885dc14088f22de3fee55602">
  <xsd:schema xmlns:xsd="http://www.w3.org/2001/XMLSchema" xmlns:xs="http://www.w3.org/2001/XMLSchema" xmlns:p="http://schemas.microsoft.com/office/2006/metadata/properties" xmlns:ns2="910b60b7-0453-4fe7-95af-62308b07797a" xmlns:ns3="f6c9597e-32d1-4192-abdc-4d7727776914" targetNamespace="http://schemas.microsoft.com/office/2006/metadata/properties" ma:root="true" ma:fieldsID="3e5ea5c18d4c87c52ec7090a6862aae6" ns2:_="" ns3:_="">
    <xsd:import namespace="910b60b7-0453-4fe7-95af-62308b07797a"/>
    <xsd:import namespace="f6c9597e-32d1-4192-abdc-4d7727776914"/>
    <xsd:element name="properties">
      <xsd:complexType>
        <xsd:sequence>
          <xsd:element name="documentManagement">
            <xsd:complexType>
              <xsd:all>
                <xsd:element ref="ns2:MediaServiceMetadata" minOccurs="0"/>
                <xsd:element ref="ns2:MediaServiceFastMetadata" minOccurs="0"/>
                <xsd:element ref="ns2:Periode" minOccurs="0"/>
                <xsd:element ref="ns2:Utvalg"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b60b7-0453-4fe7-95af-62308b077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iode" ma:index="10" nillable="true" ma:displayName="Periode" ma:description="Angir hvilken periode et dokument er aktuelt&#10;" ma:format="Dropdown" ma:internalName="Periode">
      <xsd:simpleType>
        <xsd:restriction base="dms:Text">
          <xsd:maxLength value="255"/>
        </xsd:restriction>
      </xsd:simpleType>
    </xsd:element>
    <xsd:element name="Utvalg" ma:index="11" nillable="true" ma:displayName="Utvalg" ma:description="Hvilket utvalg eller råd gjelder dokumentet&#10;" ma:format="Dropdown" ma:internalName="Utvalg">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f69facaf-0309-4ab8-96a8-dda421a4ea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597e-32d1-4192-abdc-4d772777691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d9d78b35-ad5d-430b-abe7-062d65c74c48}" ma:internalName="TaxCatchAll" ma:showField="CatchAllData" ma:web="f6c9597e-32d1-4192-abdc-4d7727776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c9597e-32d1-4192-abdc-4d7727776914"/>
    <Utvalg xmlns="910b60b7-0453-4fe7-95af-62308b07797a" xsi:nil="true"/>
    <lcf76f155ced4ddcb4097134ff3c332f xmlns="910b60b7-0453-4fe7-95af-62308b07797a">
      <Terms xmlns="http://schemas.microsoft.com/office/infopath/2007/PartnerControls"/>
    </lcf76f155ced4ddcb4097134ff3c332f>
    <Periode xmlns="910b60b7-0453-4fe7-95af-62308b07797a" xsi:nil="true"/>
  </documentManagement>
</p:properties>
</file>

<file path=customXml/itemProps1.xml><?xml version="1.0" encoding="utf-8"?>
<ds:datastoreItem xmlns:ds="http://schemas.openxmlformats.org/officeDocument/2006/customXml" ds:itemID="{172D5ED5-D2A6-4519-A0E6-93AB1710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b60b7-0453-4fe7-95af-62308b07797a"/>
    <ds:schemaRef ds:uri="f6c9597e-32d1-4192-abdc-4d772777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8B7DE-10E7-465F-BB00-4A45C1784807}">
  <ds:schemaRefs>
    <ds:schemaRef ds:uri="http://schemas.microsoft.com/sharepoint/v3/contenttype/forms"/>
  </ds:schemaRefs>
</ds:datastoreItem>
</file>

<file path=customXml/itemProps3.xml><?xml version="1.0" encoding="utf-8"?>
<ds:datastoreItem xmlns:ds="http://schemas.openxmlformats.org/officeDocument/2006/customXml" ds:itemID="{686B5603-7D1A-48D9-AF28-CDDCC2AA7988}">
  <ds:schemaRefs>
    <ds:schemaRef ds:uri="http://purl.org/dc/terms/"/>
    <ds:schemaRef ds:uri="http://schemas.openxmlformats.org/package/2006/metadata/core-properties"/>
    <ds:schemaRef ds:uri="910b60b7-0453-4fe7-95af-62308b07797a"/>
    <ds:schemaRef ds:uri="http://schemas.microsoft.com/office/2006/documentManagement/types"/>
    <ds:schemaRef ds:uri="http://schemas.microsoft.com/office/infopath/2007/PartnerControls"/>
    <ds:schemaRef ds:uri="f6c9597e-32d1-4192-abdc-4d772777691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712</Characters>
  <Application>Microsoft Office Word</Application>
  <DocSecurity>0</DocSecurity>
  <Lines>5</Lines>
  <Paragraphs>1</Paragraphs>
  <ScaleCrop>false</ScaleCrop>
  <Company>Jarlsberg IKT</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Muri</dc:creator>
  <cp:keywords/>
  <dc:description/>
  <cp:lastModifiedBy>Else Muri</cp:lastModifiedBy>
  <cp:revision>1</cp:revision>
  <dcterms:created xsi:type="dcterms:W3CDTF">2025-03-20T11:16:00Z</dcterms:created>
  <dcterms:modified xsi:type="dcterms:W3CDTF">2025-03-20T11:20:00Z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0x010100DCA8DF16300DF045B36D4222C8537224</vt:lpwstr>
  </property>
</Properties>
</file>